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F9" w:rsidRPr="001C35A1" w:rsidRDefault="00122EF9" w:rsidP="0059174E">
      <w:pPr>
        <w:jc w:val="center"/>
        <w:rPr>
          <w:rFonts w:ascii="Times New Roman" w:hAnsi="Times New Roman" w:cs="Times New Roman"/>
          <w:b/>
        </w:rPr>
      </w:pPr>
      <w:r w:rsidRPr="001C35A1">
        <w:rPr>
          <w:rFonts w:ascii="Times New Roman" w:hAnsi="Times New Roman" w:cs="Times New Roman"/>
          <w:b/>
        </w:rPr>
        <w:t>EQUIPMENT NEEDS ASSESSMENT APPLICATION</w:t>
      </w:r>
    </w:p>
    <w:p w:rsidR="00122EF9" w:rsidRPr="001C35A1" w:rsidRDefault="00122EF9"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122EF9" w:rsidRPr="00681889" w:rsidTr="00681889">
        <w:tc>
          <w:tcPr>
            <w:tcW w:w="4428" w:type="dxa"/>
          </w:tcPr>
          <w:p w:rsidR="00122EF9" w:rsidRPr="00681889" w:rsidRDefault="00122EF9" w:rsidP="00681889">
            <w:pPr>
              <w:jc w:val="right"/>
              <w:rPr>
                <w:rFonts w:ascii="Times New Roman" w:hAnsi="Times New Roman" w:cs="Times New Roman"/>
              </w:rPr>
            </w:pPr>
            <w:r w:rsidRPr="00681889">
              <w:rPr>
                <w:rFonts w:ascii="Times New Roman" w:hAnsi="Times New Roman" w:cs="Times New Roman"/>
              </w:rPr>
              <w:t>Name of Person Submitting Request:</w:t>
            </w:r>
          </w:p>
        </w:tc>
        <w:tc>
          <w:tcPr>
            <w:tcW w:w="4428" w:type="dxa"/>
          </w:tcPr>
          <w:p w:rsidR="00122EF9" w:rsidRPr="00681889" w:rsidRDefault="00122EF9">
            <w:pPr>
              <w:rPr>
                <w:rFonts w:ascii="Times New Roman" w:hAnsi="Times New Roman" w:cs="Times New Roman"/>
                <w:b/>
              </w:rPr>
            </w:pPr>
            <w:r>
              <w:rPr>
                <w:rFonts w:ascii="Times New Roman" w:hAnsi="Times New Roman" w:cs="Times New Roman"/>
                <w:b/>
              </w:rPr>
              <w:t>Tamara Maurizi</w:t>
            </w:r>
          </w:p>
        </w:tc>
      </w:tr>
      <w:tr w:rsidR="00122EF9" w:rsidRPr="00681889" w:rsidTr="00681889">
        <w:tc>
          <w:tcPr>
            <w:tcW w:w="4428" w:type="dxa"/>
          </w:tcPr>
          <w:p w:rsidR="00122EF9" w:rsidRPr="00681889" w:rsidRDefault="00122EF9" w:rsidP="00681889">
            <w:pPr>
              <w:jc w:val="right"/>
              <w:rPr>
                <w:rFonts w:ascii="Times New Roman" w:hAnsi="Times New Roman" w:cs="Times New Roman"/>
              </w:rPr>
            </w:pPr>
            <w:r w:rsidRPr="00681889">
              <w:rPr>
                <w:rFonts w:ascii="Times New Roman" w:hAnsi="Times New Roman" w:cs="Times New Roman"/>
              </w:rPr>
              <w:t xml:space="preserve">Program or Service Area: </w:t>
            </w:r>
          </w:p>
        </w:tc>
        <w:tc>
          <w:tcPr>
            <w:tcW w:w="4428" w:type="dxa"/>
          </w:tcPr>
          <w:p w:rsidR="00122EF9" w:rsidRPr="00681889" w:rsidRDefault="00122EF9">
            <w:pPr>
              <w:rPr>
                <w:rFonts w:ascii="Times New Roman" w:hAnsi="Times New Roman" w:cs="Times New Roman"/>
                <w:b/>
              </w:rPr>
            </w:pPr>
            <w:r>
              <w:rPr>
                <w:rFonts w:ascii="Times New Roman" w:hAnsi="Times New Roman" w:cs="Times New Roman"/>
                <w:b/>
              </w:rPr>
              <w:t>Nursing</w:t>
            </w:r>
          </w:p>
        </w:tc>
      </w:tr>
      <w:tr w:rsidR="00122EF9" w:rsidRPr="00681889" w:rsidTr="00681889">
        <w:tc>
          <w:tcPr>
            <w:tcW w:w="4428" w:type="dxa"/>
          </w:tcPr>
          <w:p w:rsidR="00122EF9" w:rsidRPr="00681889" w:rsidRDefault="00122EF9" w:rsidP="00681889">
            <w:pPr>
              <w:jc w:val="right"/>
              <w:rPr>
                <w:rFonts w:ascii="Times New Roman" w:hAnsi="Times New Roman" w:cs="Times New Roman"/>
              </w:rPr>
            </w:pPr>
            <w:r w:rsidRPr="00681889">
              <w:rPr>
                <w:rFonts w:ascii="Times New Roman" w:hAnsi="Times New Roman" w:cs="Times New Roman"/>
              </w:rPr>
              <w:t>Division:</w:t>
            </w:r>
          </w:p>
        </w:tc>
        <w:tc>
          <w:tcPr>
            <w:tcW w:w="4428" w:type="dxa"/>
          </w:tcPr>
          <w:p w:rsidR="00122EF9" w:rsidRPr="00681889" w:rsidRDefault="00122EF9">
            <w:pPr>
              <w:rPr>
                <w:rFonts w:ascii="Times New Roman" w:hAnsi="Times New Roman" w:cs="Times New Roman"/>
                <w:b/>
              </w:rPr>
            </w:pPr>
            <w:r>
              <w:rPr>
                <w:rFonts w:ascii="Times New Roman" w:hAnsi="Times New Roman" w:cs="Times New Roman"/>
                <w:b/>
              </w:rPr>
              <w:t>Science</w:t>
            </w:r>
          </w:p>
        </w:tc>
      </w:tr>
      <w:tr w:rsidR="00122EF9" w:rsidRPr="00681889" w:rsidTr="00681889">
        <w:tc>
          <w:tcPr>
            <w:tcW w:w="4428" w:type="dxa"/>
          </w:tcPr>
          <w:p w:rsidR="00122EF9" w:rsidRPr="00681889" w:rsidRDefault="00122EF9" w:rsidP="00681889">
            <w:pPr>
              <w:jc w:val="right"/>
              <w:rPr>
                <w:rFonts w:ascii="Times New Roman" w:hAnsi="Times New Roman" w:cs="Times New Roman"/>
              </w:rPr>
            </w:pPr>
            <w:r w:rsidRPr="00681889">
              <w:rPr>
                <w:rFonts w:ascii="Times New Roman" w:hAnsi="Times New Roman" w:cs="Times New Roman"/>
              </w:rPr>
              <w:t>When was the last Program Efficacy document completed?</w:t>
            </w:r>
          </w:p>
        </w:tc>
        <w:tc>
          <w:tcPr>
            <w:tcW w:w="4428" w:type="dxa"/>
          </w:tcPr>
          <w:p w:rsidR="00122EF9" w:rsidRPr="00681889" w:rsidRDefault="00122EF9">
            <w:pPr>
              <w:rPr>
                <w:rFonts w:ascii="Times New Roman" w:hAnsi="Times New Roman" w:cs="Times New Roman"/>
                <w:b/>
              </w:rPr>
            </w:pPr>
            <w:r>
              <w:rPr>
                <w:rFonts w:ascii="Times New Roman" w:hAnsi="Times New Roman" w:cs="Times New Roman"/>
                <w:b/>
              </w:rPr>
              <w:t>Spring 2008</w:t>
            </w:r>
          </w:p>
        </w:tc>
      </w:tr>
      <w:tr w:rsidR="00122EF9" w:rsidRPr="00681889" w:rsidTr="00681889">
        <w:tc>
          <w:tcPr>
            <w:tcW w:w="4428" w:type="dxa"/>
          </w:tcPr>
          <w:p w:rsidR="00122EF9" w:rsidRPr="00681889" w:rsidRDefault="00122EF9" w:rsidP="00681889">
            <w:pPr>
              <w:jc w:val="right"/>
              <w:rPr>
                <w:rFonts w:ascii="Times New Roman" w:hAnsi="Times New Roman" w:cs="Times New Roman"/>
              </w:rPr>
            </w:pPr>
            <w:r w:rsidRPr="00681889">
              <w:rPr>
                <w:rFonts w:ascii="Times New Roman" w:hAnsi="Times New Roman" w:cs="Times New Roman"/>
              </w:rPr>
              <w:t>What rating was given?</w:t>
            </w:r>
          </w:p>
        </w:tc>
        <w:tc>
          <w:tcPr>
            <w:tcW w:w="4428" w:type="dxa"/>
          </w:tcPr>
          <w:p w:rsidR="00122EF9" w:rsidRPr="00681889" w:rsidRDefault="00122EF9">
            <w:pPr>
              <w:rPr>
                <w:rFonts w:ascii="Times New Roman" w:hAnsi="Times New Roman" w:cs="Times New Roman"/>
                <w:b/>
              </w:rPr>
            </w:pPr>
            <w:r>
              <w:rPr>
                <w:rFonts w:ascii="Times New Roman" w:hAnsi="Times New Roman" w:cs="Times New Roman"/>
                <w:b/>
              </w:rPr>
              <w:t>Continuation</w:t>
            </w:r>
          </w:p>
        </w:tc>
      </w:tr>
      <w:tr w:rsidR="00122EF9" w:rsidRPr="00681889" w:rsidTr="00681889">
        <w:tc>
          <w:tcPr>
            <w:tcW w:w="4428" w:type="dxa"/>
          </w:tcPr>
          <w:p w:rsidR="00122EF9" w:rsidRPr="00681889" w:rsidRDefault="00122EF9" w:rsidP="00681889">
            <w:pPr>
              <w:jc w:val="right"/>
              <w:rPr>
                <w:rFonts w:ascii="Times New Roman" w:hAnsi="Times New Roman" w:cs="Times New Roman"/>
              </w:rPr>
            </w:pPr>
            <w:r w:rsidRPr="00681889">
              <w:rPr>
                <w:rFonts w:ascii="Times New Roman" w:hAnsi="Times New Roman" w:cs="Times New Roman"/>
              </w:rPr>
              <w:t>Equipment Requested</w:t>
            </w:r>
          </w:p>
        </w:tc>
        <w:tc>
          <w:tcPr>
            <w:tcW w:w="4428" w:type="dxa"/>
          </w:tcPr>
          <w:p w:rsidR="00122EF9" w:rsidRDefault="00122EF9">
            <w:pPr>
              <w:rPr>
                <w:rFonts w:ascii="Times New Roman" w:hAnsi="Times New Roman" w:cs="Times New Roman"/>
                <w:b/>
              </w:rPr>
            </w:pPr>
            <w:r>
              <w:rPr>
                <w:rFonts w:ascii="Times New Roman" w:hAnsi="Times New Roman" w:cs="Times New Roman"/>
                <w:b/>
              </w:rPr>
              <w:t xml:space="preserve">IV arms x3 $500 X4 </w:t>
            </w:r>
          </w:p>
          <w:p w:rsidR="00122EF9" w:rsidRDefault="00122EF9">
            <w:pPr>
              <w:rPr>
                <w:rFonts w:ascii="Times New Roman" w:hAnsi="Times New Roman" w:cs="Times New Roman"/>
                <w:b/>
              </w:rPr>
            </w:pPr>
            <w:r>
              <w:rPr>
                <w:rFonts w:ascii="Times New Roman" w:hAnsi="Times New Roman" w:cs="Times New Roman"/>
                <w:b/>
              </w:rPr>
              <w:t xml:space="preserve">Baxter IV pump $1755  </w:t>
            </w:r>
          </w:p>
          <w:p w:rsidR="00122EF9" w:rsidRDefault="00122EF9">
            <w:pPr>
              <w:rPr>
                <w:rFonts w:ascii="Times New Roman" w:hAnsi="Times New Roman" w:cs="Times New Roman"/>
                <w:b/>
              </w:rPr>
            </w:pPr>
            <w:r>
              <w:rPr>
                <w:rFonts w:ascii="Times New Roman" w:hAnsi="Times New Roman" w:cs="Times New Roman"/>
                <w:b/>
              </w:rPr>
              <w:t xml:space="preserve">Triple Channel IV pump $3500  </w:t>
            </w:r>
          </w:p>
          <w:p w:rsidR="00122EF9" w:rsidRDefault="00122EF9">
            <w:pPr>
              <w:rPr>
                <w:rFonts w:ascii="Times New Roman" w:hAnsi="Times New Roman" w:cs="Times New Roman"/>
                <w:b/>
              </w:rPr>
            </w:pPr>
            <w:r>
              <w:rPr>
                <w:rFonts w:ascii="Times New Roman" w:hAnsi="Times New Roman" w:cs="Times New Roman"/>
                <w:b/>
              </w:rPr>
              <w:t>Braun Horizontal IV pump $2000 Travenol Flow Guard IV pump $2000</w:t>
            </w:r>
          </w:p>
          <w:p w:rsidR="00122EF9" w:rsidRPr="00681889" w:rsidRDefault="00122EF9">
            <w:pPr>
              <w:rPr>
                <w:rFonts w:ascii="Times New Roman" w:hAnsi="Times New Roman" w:cs="Times New Roman"/>
                <w:b/>
              </w:rPr>
            </w:pPr>
            <w:r>
              <w:rPr>
                <w:rFonts w:ascii="Times New Roman" w:hAnsi="Times New Roman" w:cs="Times New Roman"/>
                <w:b/>
              </w:rPr>
              <w:t>All pumps are reconditioned</w:t>
            </w:r>
          </w:p>
        </w:tc>
      </w:tr>
    </w:tbl>
    <w:p w:rsidR="00122EF9" w:rsidRPr="001C35A1" w:rsidRDefault="00122EF9">
      <w:pPr>
        <w:rPr>
          <w:rFonts w:ascii="Times New Roman" w:hAnsi="Times New Roman" w:cs="Times New Roman"/>
        </w:rPr>
      </w:pPr>
    </w:p>
    <w:p w:rsidR="00122EF9" w:rsidRPr="001C35A1" w:rsidRDefault="00122EF9"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22EF9" w:rsidRPr="00681889" w:rsidTr="00681889">
        <w:tc>
          <w:tcPr>
            <w:tcW w:w="9576" w:type="dxa"/>
          </w:tcPr>
          <w:p w:rsidR="00122EF9" w:rsidRPr="00681889" w:rsidRDefault="00122EF9" w:rsidP="00A41463">
            <w:pPr>
              <w:rPr>
                <w:rFonts w:ascii="Times New Roman" w:hAnsi="Times New Roman" w:cs="Times New Roman"/>
              </w:rPr>
            </w:pPr>
            <w:r>
              <w:rPr>
                <w:rFonts w:ascii="Times New Roman" w:hAnsi="Times New Roman" w:cs="Times New Roman"/>
              </w:rPr>
              <w:t>Current IV practice arm models are severely punctured and hardened.  This does not produce life-like learning experiences.  Hospitals change their intravenous (IV) pumps every 2-3 years.  It is necessary to up-date our pumps to remain current with the hospital equipment.  Students need to practice hanging blood, IV’s and medications with the IV pumps so that they are prepared to do this in the hospital setting.  All of our pumps are re-conditioned and cannot be repaired once they break.</w:t>
            </w:r>
          </w:p>
        </w:tc>
      </w:tr>
    </w:tbl>
    <w:p w:rsidR="00122EF9" w:rsidRPr="001C35A1" w:rsidRDefault="00122EF9" w:rsidP="00A41463">
      <w:pPr>
        <w:rPr>
          <w:rFonts w:ascii="Times New Roman" w:hAnsi="Times New Roman" w:cs="Times New Roman"/>
        </w:rPr>
      </w:pPr>
    </w:p>
    <w:p w:rsidR="00122EF9" w:rsidRPr="001C35A1" w:rsidRDefault="00122EF9" w:rsidP="00A41463">
      <w:pPr>
        <w:rPr>
          <w:rFonts w:ascii="Times New Roman" w:hAnsi="Times New Roman" w:cs="Times New Roman"/>
        </w:rPr>
      </w:pPr>
    </w:p>
    <w:p w:rsidR="00122EF9" w:rsidRPr="001C35A1" w:rsidRDefault="00122EF9" w:rsidP="00A41463">
      <w:pPr>
        <w:rPr>
          <w:rFonts w:ascii="Times New Roman" w:hAnsi="Times New Roman" w:cs="Times New Roman"/>
        </w:rPr>
      </w:pPr>
    </w:p>
    <w:p w:rsidR="00122EF9" w:rsidRPr="001C35A1" w:rsidRDefault="00122EF9" w:rsidP="00931A6E">
      <w:pPr>
        <w:pStyle w:val="ListParagraph"/>
        <w:numPr>
          <w:ilvl w:val="0"/>
          <w:numId w:val="1"/>
        </w:numPr>
        <w:rPr>
          <w:rFonts w:ascii="Times New Roman" w:hAnsi="Times New Roman" w:cs="Times New Roman"/>
          <w:i/>
        </w:rPr>
      </w:pPr>
      <w:r w:rsidRPr="001C35A1">
        <w:rPr>
          <w:rFonts w:ascii="Times New Roman" w:hAnsi="Times New Roman" w:cs="Times New Roman"/>
        </w:rPr>
        <w:t xml:space="preserve">Indicate how the content of the EMP One-Sheet and latest Program Efficacy Report support this request. How is the request tied to program planning? </w:t>
      </w:r>
      <w:r w:rsidRPr="001C35A1">
        <w:rPr>
          <w:rFonts w:ascii="Times New Roman" w:hAnsi="Times New Roman" w:cs="Times New Roman"/>
          <w:i/>
        </w:rPr>
        <w:t>(reference the page number(s) where the information can be found on the EMP and Program Efficacy).</w:t>
      </w:r>
    </w:p>
    <w:p w:rsidR="00122EF9" w:rsidRPr="001C35A1" w:rsidRDefault="00122EF9" w:rsidP="002D6F81">
      <w:pPr>
        <w:pStyle w:val="ListParagrap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22EF9" w:rsidRPr="00681889" w:rsidTr="00681889">
        <w:tc>
          <w:tcPr>
            <w:tcW w:w="9576" w:type="dxa"/>
          </w:tcPr>
          <w:p w:rsidR="00122EF9" w:rsidRDefault="00122EF9" w:rsidP="00687FE2">
            <w:pPr>
              <w:rPr>
                <w:rFonts w:ascii="Times New Roman" w:hAnsi="Times New Roman" w:cs="Times New Roman"/>
              </w:rPr>
            </w:pPr>
            <w:r>
              <w:rPr>
                <w:rFonts w:ascii="Times New Roman" w:hAnsi="Times New Roman" w:cs="Times New Roman"/>
              </w:rPr>
              <w:t>According to page 52 of the EMP, bed side practice and experiences will instill the hands-on knowledge needed by the students to succeed, not only in the clinical settings, but on the state board exam.  On page 9 of Program Efficacy it says that the program has and teaches students to healthcare equipment common in community agencies where students go for clinical experience and where graduates will work.  This prepares the students to function safely.</w:t>
            </w:r>
          </w:p>
          <w:p w:rsidR="00122EF9" w:rsidRPr="00681889" w:rsidRDefault="00122EF9">
            <w:pPr>
              <w:rPr>
                <w:rFonts w:ascii="Times New Roman" w:hAnsi="Times New Roman" w:cs="Times New Roman"/>
              </w:rPr>
            </w:pPr>
          </w:p>
        </w:tc>
      </w:tr>
    </w:tbl>
    <w:p w:rsidR="00122EF9" w:rsidRPr="001C35A1" w:rsidRDefault="00122EF9" w:rsidP="00E06E60">
      <w:pPr>
        <w:pStyle w:val="ListParagraph"/>
        <w:rPr>
          <w:rFonts w:ascii="Times New Roman" w:hAnsi="Times New Roman" w:cs="Times New Roman"/>
        </w:rPr>
      </w:pPr>
    </w:p>
    <w:p w:rsidR="00122EF9" w:rsidRPr="00B33666" w:rsidRDefault="00122EF9" w:rsidP="00B33666">
      <w:pPr>
        <w:pStyle w:val="ListParagraph"/>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Pr="00B33666">
        <w:rPr>
          <w:rFonts w:ascii="Times New Roman" w:hAnsi="Times New Roman" w:cs="Times New Roman"/>
          <w:i/>
        </w:rPr>
        <w:t>(for example: regulatory information, compliance, updated efficiency and/or student success data or planning etc).</w:t>
      </w:r>
    </w:p>
    <w:p w:rsidR="00122EF9" w:rsidRPr="001C35A1" w:rsidRDefault="00122EF9" w:rsidP="00B33666">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22EF9" w:rsidRPr="00681889" w:rsidTr="00681889">
        <w:tc>
          <w:tcPr>
            <w:tcW w:w="9576" w:type="dxa"/>
          </w:tcPr>
          <w:p w:rsidR="00122EF9" w:rsidRPr="00681889" w:rsidRDefault="00122EF9">
            <w:pPr>
              <w:rPr>
                <w:rFonts w:ascii="Times New Roman" w:hAnsi="Times New Roman" w:cs="Times New Roman"/>
              </w:rPr>
            </w:pPr>
            <w:r>
              <w:rPr>
                <w:rFonts w:ascii="Times New Roman" w:hAnsi="Times New Roman" w:cs="Times New Roman"/>
              </w:rPr>
              <w:t>Students need to practice skills like inserting IV’s on a model before going in and trying to put an IV in a real person.  This takes practice and skill before they are successful.  Students need to be proficient in using IV pumps so that they can give the correct amount of medication the correct way.  Each facility may use a different kind of IV pump.</w:t>
            </w:r>
          </w:p>
        </w:tc>
      </w:tr>
    </w:tbl>
    <w:p w:rsidR="00122EF9" w:rsidRPr="001C35A1" w:rsidRDefault="00122EF9" w:rsidP="00E06E60">
      <w:pPr>
        <w:rPr>
          <w:rFonts w:ascii="Times New Roman" w:hAnsi="Times New Roman" w:cs="Times New Roman"/>
        </w:rPr>
      </w:pPr>
    </w:p>
    <w:p w:rsidR="00122EF9" w:rsidRPr="001C35A1" w:rsidRDefault="00122EF9" w:rsidP="00E06E60">
      <w:pPr>
        <w:pStyle w:val="ListParagraph"/>
        <w:rPr>
          <w:rFonts w:ascii="Times New Roman" w:hAnsi="Times New Roman" w:cs="Times New Roman"/>
        </w:rPr>
      </w:pPr>
    </w:p>
    <w:p w:rsidR="00122EF9" w:rsidRPr="001C35A1" w:rsidRDefault="00122EF9" w:rsidP="00E06E60">
      <w:pPr>
        <w:pStyle w:val="ListParagraph"/>
        <w:numPr>
          <w:ilvl w:val="0"/>
          <w:numId w:val="4"/>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22EF9" w:rsidRPr="00681889" w:rsidTr="00681889">
        <w:tc>
          <w:tcPr>
            <w:tcW w:w="9576" w:type="dxa"/>
          </w:tcPr>
          <w:p w:rsidR="00122EF9" w:rsidRPr="00681889" w:rsidRDefault="00122EF9">
            <w:pPr>
              <w:rPr>
                <w:rFonts w:ascii="Times New Roman" w:hAnsi="Times New Roman" w:cs="Times New Roman"/>
              </w:rPr>
            </w:pPr>
            <w:r>
              <w:rPr>
                <w:rFonts w:ascii="Times New Roman" w:hAnsi="Times New Roman" w:cs="Times New Roman"/>
              </w:rPr>
              <w:t>There are no alternate or ongoing funding sources.</w:t>
            </w:r>
          </w:p>
        </w:tc>
      </w:tr>
    </w:tbl>
    <w:p w:rsidR="00122EF9" w:rsidRPr="001C35A1" w:rsidRDefault="00122EF9" w:rsidP="00E06E60">
      <w:pPr>
        <w:rPr>
          <w:rFonts w:ascii="Times New Roman" w:hAnsi="Times New Roman" w:cs="Times New Roman"/>
        </w:rPr>
      </w:pPr>
    </w:p>
    <w:p w:rsidR="00122EF9" w:rsidRPr="001C35A1" w:rsidRDefault="00122EF9"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22EF9" w:rsidRPr="00681889" w:rsidTr="00681889">
        <w:tc>
          <w:tcPr>
            <w:tcW w:w="9576" w:type="dxa"/>
          </w:tcPr>
          <w:p w:rsidR="00122EF9" w:rsidRPr="00681889" w:rsidRDefault="00122EF9">
            <w:pPr>
              <w:rPr>
                <w:rFonts w:ascii="Times New Roman" w:hAnsi="Times New Roman" w:cs="Times New Roman"/>
              </w:rPr>
            </w:pPr>
            <w:r>
              <w:rPr>
                <w:rFonts w:ascii="Times New Roman" w:hAnsi="Times New Roman" w:cs="Times New Roman"/>
              </w:rPr>
              <w:t>. They will not get the “feel” of inserting IV’s if the models used are severely punctured and hardened. Students need to be prepared for working in the hospital and they receive that preparation by practicing in the skills lab on campus.  They need to be familiar with and know how to work with the equipment that is used in the different hospitals so that can provide safe nursing care.</w:t>
            </w:r>
          </w:p>
        </w:tc>
      </w:tr>
    </w:tbl>
    <w:p w:rsidR="00122EF9" w:rsidRPr="001C35A1" w:rsidRDefault="00122EF9" w:rsidP="00E06E60">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p w:rsidR="00122EF9" w:rsidRPr="001C35A1" w:rsidRDefault="00122EF9" w:rsidP="0059174E">
      <w:pPr>
        <w:rPr>
          <w:rFonts w:ascii="Times New Roman" w:hAnsi="Times New Roman" w:cs="Times New Roman"/>
        </w:rPr>
      </w:pPr>
    </w:p>
    <w:sectPr w:rsidR="00122EF9"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EF9" w:rsidRDefault="00122EF9" w:rsidP="0056196B">
      <w:r>
        <w:separator/>
      </w:r>
    </w:p>
  </w:endnote>
  <w:endnote w:type="continuationSeparator" w:id="0">
    <w:p w:rsidR="00122EF9" w:rsidRDefault="00122EF9"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F9" w:rsidRDefault="00122EF9" w:rsidP="001C35A1">
    <w:pPr>
      <w:pStyle w:val="Footer"/>
      <w:jc w:val="center"/>
    </w:pPr>
    <w:r>
      <w:t>Needs Assessment Applications are due 10/15/10</w:t>
    </w:r>
  </w:p>
  <w:p w:rsidR="00122EF9" w:rsidRDefault="00122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EF9" w:rsidRDefault="00122EF9" w:rsidP="0056196B">
      <w:r>
        <w:separator/>
      </w:r>
    </w:p>
  </w:footnote>
  <w:footnote w:type="continuationSeparator" w:id="0">
    <w:p w:rsidR="00122EF9" w:rsidRDefault="00122EF9"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cs="Times New Roman" w:hint="default"/>
        <w:i w:val="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53D44"/>
    <w:rsid w:val="000769B5"/>
    <w:rsid w:val="000925B3"/>
    <w:rsid w:val="00107505"/>
    <w:rsid w:val="001110E3"/>
    <w:rsid w:val="00122EF9"/>
    <w:rsid w:val="00152F63"/>
    <w:rsid w:val="001871CE"/>
    <w:rsid w:val="001C35A1"/>
    <w:rsid w:val="0020018D"/>
    <w:rsid w:val="00225A40"/>
    <w:rsid w:val="00264DF6"/>
    <w:rsid w:val="002D6F81"/>
    <w:rsid w:val="003203AA"/>
    <w:rsid w:val="00354A77"/>
    <w:rsid w:val="00395E76"/>
    <w:rsid w:val="00440CA5"/>
    <w:rsid w:val="004A288B"/>
    <w:rsid w:val="004A640B"/>
    <w:rsid w:val="004A65E1"/>
    <w:rsid w:val="004E61C1"/>
    <w:rsid w:val="005051CA"/>
    <w:rsid w:val="0056196B"/>
    <w:rsid w:val="00575845"/>
    <w:rsid w:val="0058204E"/>
    <w:rsid w:val="0059174E"/>
    <w:rsid w:val="005A50F9"/>
    <w:rsid w:val="006043C9"/>
    <w:rsid w:val="0062203D"/>
    <w:rsid w:val="00681889"/>
    <w:rsid w:val="00687FE2"/>
    <w:rsid w:val="006E62CB"/>
    <w:rsid w:val="00710447"/>
    <w:rsid w:val="00777318"/>
    <w:rsid w:val="007E7D2A"/>
    <w:rsid w:val="00803655"/>
    <w:rsid w:val="00860977"/>
    <w:rsid w:val="008C0DF8"/>
    <w:rsid w:val="008D02C0"/>
    <w:rsid w:val="009265FC"/>
    <w:rsid w:val="00931A6E"/>
    <w:rsid w:val="00947838"/>
    <w:rsid w:val="009E57D4"/>
    <w:rsid w:val="00A118B0"/>
    <w:rsid w:val="00A30811"/>
    <w:rsid w:val="00A41463"/>
    <w:rsid w:val="00A42D47"/>
    <w:rsid w:val="00AC7FFA"/>
    <w:rsid w:val="00B21741"/>
    <w:rsid w:val="00B33666"/>
    <w:rsid w:val="00B66A3C"/>
    <w:rsid w:val="00BB3870"/>
    <w:rsid w:val="00BB6C68"/>
    <w:rsid w:val="00D11F55"/>
    <w:rsid w:val="00D15F96"/>
    <w:rsid w:val="00DA1567"/>
    <w:rsid w:val="00E026CC"/>
    <w:rsid w:val="00E06E60"/>
    <w:rsid w:val="00E66E2B"/>
    <w:rsid w:val="00E867FA"/>
    <w:rsid w:val="00EE5D21"/>
    <w:rsid w:val="00F173B0"/>
    <w:rsid w:val="00F22BB4"/>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586880">
      <w:marLeft w:val="0"/>
      <w:marRight w:val="0"/>
      <w:marTop w:val="0"/>
      <w:marBottom w:val="0"/>
      <w:divBdr>
        <w:top w:val="none" w:sz="0" w:space="0" w:color="auto"/>
        <w:left w:val="none" w:sz="0" w:space="0" w:color="auto"/>
        <w:bottom w:val="none" w:sz="0" w:space="0" w:color="auto"/>
        <w:right w:val="none" w:sz="0" w:space="0" w:color="auto"/>
      </w:divBdr>
    </w:div>
    <w:div w:id="1091586881">
      <w:marLeft w:val="0"/>
      <w:marRight w:val="0"/>
      <w:marTop w:val="0"/>
      <w:marBottom w:val="0"/>
      <w:divBdr>
        <w:top w:val="none" w:sz="0" w:space="0" w:color="auto"/>
        <w:left w:val="none" w:sz="0" w:space="0" w:color="auto"/>
        <w:bottom w:val="none" w:sz="0" w:space="0" w:color="auto"/>
        <w:right w:val="none" w:sz="0" w:space="0" w:color="auto"/>
      </w:divBdr>
    </w:div>
    <w:div w:id="1091586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437</Words>
  <Characters>2497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subject/>
  <dc:creator>Sheffield, Dr. Troy</dc:creator>
  <cp:keywords/>
  <dc:description/>
  <cp:lastModifiedBy>tmaurizi</cp:lastModifiedBy>
  <cp:revision>4</cp:revision>
  <cp:lastPrinted>2010-08-31T16:44:00Z</cp:lastPrinted>
  <dcterms:created xsi:type="dcterms:W3CDTF">2010-10-05T01:00:00Z</dcterms:created>
  <dcterms:modified xsi:type="dcterms:W3CDTF">2010-10-15T23:40:00Z</dcterms:modified>
</cp:coreProperties>
</file>